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EFE73" w14:textId="7C76CC26" w:rsidR="00883F52" w:rsidRPr="00883F52" w:rsidRDefault="00883F52" w:rsidP="00883F52">
      <w:pPr>
        <w:spacing w:after="0" w:line="240" w:lineRule="auto"/>
        <w:jc w:val="both"/>
        <w:rPr>
          <w:rFonts w:ascii="Times New Roman" w:hAnsi="Times New Roman" w:cs="Times New Roman"/>
          <w:b/>
          <w:lang w:val="ru-RU"/>
        </w:rPr>
      </w:pPr>
      <w:r w:rsidRPr="00883F52">
        <w:rPr>
          <w:rFonts w:ascii="Times New Roman" w:hAnsi="Times New Roman" w:cs="Times New Roman"/>
          <w:b/>
          <w:lang w:val="ru-RU"/>
        </w:rPr>
        <w:t>Список рефератов на Рубежный контроль 1 – Обеспечение качества</w:t>
      </w:r>
      <w:r w:rsidR="001873BD" w:rsidRPr="001873BD">
        <w:rPr>
          <w:rFonts w:ascii="Times New Roman" w:hAnsi="Times New Roman" w:cs="Times New Roman"/>
          <w:b/>
          <w:lang w:val="ru-RU"/>
        </w:rPr>
        <w:t xml:space="preserve"> </w:t>
      </w:r>
      <w:r w:rsidR="001873BD">
        <w:rPr>
          <w:rFonts w:ascii="Times New Roman" w:hAnsi="Times New Roman" w:cs="Times New Roman"/>
          <w:b/>
          <w:lang w:val="ru-RU"/>
        </w:rPr>
        <w:t xml:space="preserve">и </w:t>
      </w:r>
      <w:r w:rsidR="001873BD" w:rsidRPr="001873BD">
        <w:rPr>
          <w:rFonts w:ascii="Times New Roman" w:hAnsi="Times New Roman" w:cs="Times New Roman"/>
          <w:b/>
          <w:lang w:val="ru-RU"/>
        </w:rPr>
        <w:t>Технология сервиса</w:t>
      </w:r>
      <w:r w:rsidR="001873BD">
        <w:rPr>
          <w:rFonts w:ascii="Times New Roman" w:hAnsi="Times New Roman" w:cs="Times New Roman"/>
          <w:b/>
          <w:lang w:val="ru-RU"/>
        </w:rPr>
        <w:t>:</w:t>
      </w:r>
    </w:p>
    <w:p w14:paraId="3B445253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технического конструирования.</w:t>
      </w:r>
    </w:p>
    <w:p w14:paraId="47171E1B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разработки и подготовки производственного процесса.</w:t>
      </w:r>
    </w:p>
    <w:p w14:paraId="5CEAD77C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производства изделия.</w:t>
      </w:r>
    </w:p>
    <w:p w14:paraId="38599C8B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контроля и испытания продукции.</w:t>
      </w:r>
    </w:p>
    <w:p w14:paraId="60D75AEF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материально-технического снабжения.</w:t>
      </w:r>
    </w:p>
    <w:p w14:paraId="40C865E1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Обеспечение качества автомобилей на этапе хранения и складирования</w:t>
      </w:r>
    </w:p>
    <w:p w14:paraId="62F94785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Технологическое обеспечение показателей качества деталей автомобилей.</w:t>
      </w:r>
    </w:p>
    <w:p w14:paraId="1039B0E8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>Утилизация и рециклинг автомобилей</w:t>
      </w:r>
    </w:p>
    <w:p w14:paraId="104463DD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 xml:space="preserve">APQP – Advanced Product Quality Planning </w:t>
      </w:r>
      <w:proofErr w:type="spellStart"/>
      <w:r w:rsidRPr="00883F52">
        <w:rPr>
          <w:rFonts w:ascii="Times New Roman" w:hAnsi="Times New Roman" w:cs="Times New Roman"/>
          <w:lang w:val="ru-RU"/>
        </w:rPr>
        <w:t>and</w:t>
      </w:r>
      <w:proofErr w:type="spellEnd"/>
      <w:r w:rsidRPr="00883F52">
        <w:rPr>
          <w:rFonts w:ascii="Times New Roman" w:hAnsi="Times New Roman" w:cs="Times New Roman"/>
          <w:lang w:val="ru-RU"/>
        </w:rPr>
        <w:t xml:space="preserve"> Control Plan (Перспективное планирование качества продукции и план управления);</w:t>
      </w:r>
    </w:p>
    <w:p w14:paraId="2AB7D5E0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883F52">
        <w:rPr>
          <w:rFonts w:ascii="Times New Roman" w:hAnsi="Times New Roman" w:cs="Times New Roman"/>
          <w:lang w:val="en-US"/>
        </w:rPr>
        <w:t>FMEA - Potential Failure Mode and Effects Analysis (</w:t>
      </w:r>
      <w:r w:rsidRPr="00883F52">
        <w:rPr>
          <w:rFonts w:ascii="Times New Roman" w:hAnsi="Times New Roman" w:cs="Times New Roman"/>
          <w:lang w:val="ru-RU"/>
        </w:rPr>
        <w:t>Анализ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видов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и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последствий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отказов</w:t>
      </w:r>
      <w:r w:rsidRPr="00883F52">
        <w:rPr>
          <w:rFonts w:ascii="Times New Roman" w:hAnsi="Times New Roman" w:cs="Times New Roman"/>
          <w:lang w:val="en-US"/>
        </w:rPr>
        <w:t>);</w:t>
      </w:r>
    </w:p>
    <w:p w14:paraId="6994BBE1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883F52">
        <w:rPr>
          <w:rFonts w:ascii="Times New Roman" w:hAnsi="Times New Roman" w:cs="Times New Roman"/>
          <w:lang w:val="en-US"/>
        </w:rPr>
        <w:t>PPAP - Production Part Approval Process (</w:t>
      </w:r>
      <w:r w:rsidRPr="00883F52">
        <w:rPr>
          <w:rFonts w:ascii="Times New Roman" w:hAnsi="Times New Roman" w:cs="Times New Roman"/>
          <w:lang w:val="ru-RU"/>
        </w:rPr>
        <w:t>Процесс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приемки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комплектующих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производства</w:t>
      </w:r>
      <w:r w:rsidRPr="00883F52">
        <w:rPr>
          <w:rFonts w:ascii="Times New Roman" w:hAnsi="Times New Roman" w:cs="Times New Roman"/>
          <w:lang w:val="en-US"/>
        </w:rPr>
        <w:t>);</w:t>
      </w:r>
    </w:p>
    <w:p w14:paraId="09F887D9" w14:textId="77777777" w:rsidR="00883F52" w:rsidRPr="00883F52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n-US"/>
        </w:rPr>
      </w:pPr>
      <w:r w:rsidRPr="00883F52">
        <w:rPr>
          <w:rFonts w:ascii="Times New Roman" w:hAnsi="Times New Roman" w:cs="Times New Roman"/>
          <w:lang w:val="en-US"/>
        </w:rPr>
        <w:t>QSA - Quality System Assessment (</w:t>
      </w:r>
      <w:r w:rsidRPr="00883F52">
        <w:rPr>
          <w:rFonts w:ascii="Times New Roman" w:hAnsi="Times New Roman" w:cs="Times New Roman"/>
          <w:lang w:val="ru-RU"/>
        </w:rPr>
        <w:t>Оценка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системы</w:t>
      </w:r>
      <w:r w:rsidRPr="00883F52">
        <w:rPr>
          <w:rFonts w:ascii="Times New Roman" w:hAnsi="Times New Roman" w:cs="Times New Roman"/>
          <w:lang w:val="en-US"/>
        </w:rPr>
        <w:t xml:space="preserve"> </w:t>
      </w:r>
      <w:r w:rsidRPr="00883F52">
        <w:rPr>
          <w:rFonts w:ascii="Times New Roman" w:hAnsi="Times New Roman" w:cs="Times New Roman"/>
          <w:lang w:val="ru-RU"/>
        </w:rPr>
        <w:t>качества</w:t>
      </w:r>
      <w:r w:rsidRPr="00883F52">
        <w:rPr>
          <w:rFonts w:ascii="Times New Roman" w:hAnsi="Times New Roman" w:cs="Times New Roman"/>
          <w:lang w:val="en-US"/>
        </w:rPr>
        <w:t>);</w:t>
      </w:r>
    </w:p>
    <w:p w14:paraId="1E8052E5" w14:textId="77777777" w:rsidR="00883F52" w:rsidRPr="001873BD" w:rsidRDefault="00883F52" w:rsidP="00883F52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883F52">
        <w:rPr>
          <w:rFonts w:ascii="Times New Roman" w:hAnsi="Times New Roman" w:cs="Times New Roman"/>
          <w:lang w:val="ru-RU"/>
        </w:rPr>
        <w:t xml:space="preserve">SPC - </w:t>
      </w:r>
      <w:proofErr w:type="spellStart"/>
      <w:r w:rsidRPr="00883F52">
        <w:rPr>
          <w:rFonts w:ascii="Times New Roman" w:hAnsi="Times New Roman" w:cs="Times New Roman"/>
          <w:lang w:val="ru-RU"/>
        </w:rPr>
        <w:t>Statistical</w:t>
      </w:r>
      <w:proofErr w:type="spellEnd"/>
      <w:r w:rsidRPr="00883F52">
        <w:rPr>
          <w:rFonts w:ascii="Times New Roman" w:hAnsi="Times New Roman" w:cs="Times New Roman"/>
          <w:lang w:val="ru-RU"/>
        </w:rPr>
        <w:t xml:space="preserve"> Process Control (Статистическое управление процессом).</w:t>
      </w:r>
    </w:p>
    <w:p w14:paraId="163591BA" w14:textId="77777777" w:rsidR="001873BD" w:rsidRPr="001873BD" w:rsidRDefault="001873BD" w:rsidP="001873BD">
      <w:pPr>
        <w:pStyle w:val="a7"/>
        <w:numPr>
          <w:ilvl w:val="0"/>
          <w:numId w:val="1"/>
        </w:numPr>
        <w:ind w:left="426"/>
        <w:rPr>
          <w:rFonts w:ascii="Times New Roman" w:hAnsi="Times New Roman" w:cs="Times New Roman"/>
          <w:lang w:val="ru-RU"/>
        </w:rPr>
      </w:pPr>
      <w:r w:rsidRPr="001873BD">
        <w:rPr>
          <w:rFonts w:ascii="Times New Roman" w:hAnsi="Times New Roman" w:cs="Times New Roman"/>
          <w:lang w:val="ru-RU"/>
        </w:rPr>
        <w:t>Техническое обслуживание (ТО) и текущий ремонт (ТР) автомобилей;</w:t>
      </w:r>
    </w:p>
    <w:p w14:paraId="734F9EF6" w14:textId="77777777" w:rsidR="00174633" w:rsidRDefault="001873BD" w:rsidP="001873BD">
      <w:pPr>
        <w:pStyle w:val="a7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74633">
        <w:rPr>
          <w:rFonts w:ascii="Times New Roman" w:hAnsi="Times New Roman" w:cs="Times New Roman"/>
          <w:lang w:val="ru-RU"/>
        </w:rPr>
        <w:t>Ремонт, восстановление кузовов</w:t>
      </w:r>
    </w:p>
    <w:p w14:paraId="1401F137" w14:textId="68F3FD77" w:rsidR="001873BD" w:rsidRPr="00174633" w:rsidRDefault="001873BD" w:rsidP="001873BD">
      <w:pPr>
        <w:pStyle w:val="a7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74633">
        <w:rPr>
          <w:rFonts w:ascii="Times New Roman" w:hAnsi="Times New Roman" w:cs="Times New Roman"/>
          <w:lang w:val="ru-RU"/>
        </w:rPr>
        <w:t xml:space="preserve">Техническое обслуживание аккумуляторов </w:t>
      </w:r>
    </w:p>
    <w:p w14:paraId="298F7D1C" w14:textId="77777777" w:rsidR="001873BD" w:rsidRPr="001873BD" w:rsidRDefault="001873BD" w:rsidP="001873BD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873BD">
        <w:rPr>
          <w:rFonts w:ascii="Times New Roman" w:hAnsi="Times New Roman" w:cs="Times New Roman"/>
          <w:lang w:val="ru-RU"/>
        </w:rPr>
        <w:t>Техническая помощь автомобилям на стоянках, местах хранения, улицах и дорогах по вызову</w:t>
      </w:r>
    </w:p>
    <w:p w14:paraId="00BF6282" w14:textId="77777777" w:rsidR="001873BD" w:rsidRPr="001873BD" w:rsidRDefault="001873BD" w:rsidP="001873BD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873BD">
        <w:rPr>
          <w:rFonts w:ascii="Times New Roman" w:hAnsi="Times New Roman" w:cs="Times New Roman"/>
          <w:lang w:val="ru-RU"/>
        </w:rPr>
        <w:t>Подготовка автомобилей к техническому осмотру</w:t>
      </w:r>
    </w:p>
    <w:p w14:paraId="4932C5B4" w14:textId="77777777" w:rsidR="001873BD" w:rsidRPr="001873BD" w:rsidRDefault="001873BD" w:rsidP="001873BD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873BD">
        <w:rPr>
          <w:rFonts w:ascii="Times New Roman" w:hAnsi="Times New Roman" w:cs="Times New Roman"/>
          <w:lang w:val="ru-RU"/>
        </w:rPr>
        <w:t>Восстановление поврежденных автомобилей в результате дорожно-транспортного происшествия</w:t>
      </w:r>
    </w:p>
    <w:p w14:paraId="12B64A26" w14:textId="4EBF8F99" w:rsidR="00FD6A56" w:rsidRPr="001873BD" w:rsidRDefault="001873BD" w:rsidP="004A046A">
      <w:pPr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ru-RU"/>
        </w:rPr>
      </w:pPr>
      <w:r w:rsidRPr="001873BD">
        <w:rPr>
          <w:rFonts w:ascii="Times New Roman" w:hAnsi="Times New Roman" w:cs="Times New Roman"/>
          <w:lang w:val="ru-RU"/>
        </w:rPr>
        <w:t>Хранение автомобилей.</w:t>
      </w:r>
    </w:p>
    <w:sectPr w:rsidR="00FD6A56" w:rsidRPr="001873BD" w:rsidSect="004A046A">
      <w:pgSz w:w="11907" w:h="16840" w:code="9"/>
      <w:pgMar w:top="993" w:right="992" w:bottom="1134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2147FD"/>
    <w:multiLevelType w:val="hybridMultilevel"/>
    <w:tmpl w:val="01AED9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34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6A"/>
    <w:rsid w:val="00174633"/>
    <w:rsid w:val="001873BD"/>
    <w:rsid w:val="004A046A"/>
    <w:rsid w:val="004B29FE"/>
    <w:rsid w:val="006F0C93"/>
    <w:rsid w:val="00883F52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B7B11"/>
  <w15:chartTrackingRefBased/>
  <w15:docId w15:val="{D3C7BFAD-1540-4745-A103-FEBD93930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A0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0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0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0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0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04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04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04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04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0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0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0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046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A046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A046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A046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A046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A046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A0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A0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04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0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0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046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A046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046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0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046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4A046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1235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4</cp:revision>
  <dcterms:created xsi:type="dcterms:W3CDTF">2026-01-22T05:27:00Z</dcterms:created>
  <dcterms:modified xsi:type="dcterms:W3CDTF">2026-01-22T05:47:00Z</dcterms:modified>
</cp:coreProperties>
</file>